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8280" w14:textId="2B57D4A8" w:rsidR="003658EC" w:rsidRDefault="003658EC" w:rsidP="003658E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D67F9F">
        <w:rPr>
          <w:rFonts w:ascii="Arial" w:hAnsi="Arial" w:cs="Arial"/>
          <w:sz w:val="24"/>
          <w:szCs w:val="24"/>
        </w:rPr>
        <w:t>Генеральную Прокуратуру</w:t>
      </w:r>
      <w:r>
        <w:rPr>
          <w:rFonts w:ascii="Arial" w:hAnsi="Arial" w:cs="Arial"/>
          <w:sz w:val="24"/>
          <w:szCs w:val="24"/>
        </w:rPr>
        <w:t xml:space="preserve"> Российской Федерации</w:t>
      </w:r>
    </w:p>
    <w:p w14:paraId="6385FA16" w14:textId="5ADCC168" w:rsidR="00E9383C" w:rsidRDefault="00E9383C" w:rsidP="003658E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ФИО________________________________</w:t>
      </w:r>
    </w:p>
    <w:p w14:paraId="22305091" w14:textId="77777777" w:rsidR="003658EC" w:rsidRDefault="003658EC" w:rsidP="003658E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hAnsi="Arial" w:cs="Arial"/>
          <w:sz w:val="24"/>
          <w:szCs w:val="24"/>
        </w:rPr>
      </w:pPr>
    </w:p>
    <w:p w14:paraId="328F9741" w14:textId="77777777" w:rsidR="003658EC" w:rsidRDefault="003658EC" w:rsidP="003658E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hAnsi="Arial" w:cs="Arial"/>
          <w:sz w:val="24"/>
          <w:szCs w:val="24"/>
        </w:rPr>
      </w:pPr>
    </w:p>
    <w:p w14:paraId="49AA6484" w14:textId="77777777" w:rsidR="003658EC" w:rsidRDefault="003658EC" w:rsidP="003658E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hAnsi="Arial" w:cs="Arial"/>
          <w:sz w:val="24"/>
          <w:szCs w:val="24"/>
        </w:rPr>
      </w:pPr>
    </w:p>
    <w:p w14:paraId="28DEF5DE" w14:textId="77777777" w:rsidR="00E05DE3" w:rsidRDefault="000E0319" w:rsidP="003658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ОБРАЩЕНИЕ</w:t>
      </w:r>
    </w:p>
    <w:p w14:paraId="0C8B1E4B" w14:textId="77777777" w:rsidR="000E0319" w:rsidRDefault="000E0319" w:rsidP="003658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015D227" w14:textId="77777777" w:rsidR="000E0319" w:rsidRDefault="003658EC" w:rsidP="003658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провести </w:t>
      </w:r>
      <w:r w:rsidR="00053D66">
        <w:rPr>
          <w:rFonts w:ascii="Arial" w:hAnsi="Arial" w:cs="Arial"/>
          <w:sz w:val="24"/>
          <w:szCs w:val="24"/>
        </w:rPr>
        <w:t>проверку</w:t>
      </w:r>
      <w:r w:rsidR="00E05D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DE3">
        <w:rPr>
          <w:rFonts w:ascii="Arial" w:hAnsi="Arial" w:cs="Arial"/>
          <w:sz w:val="24"/>
          <w:szCs w:val="24"/>
        </w:rPr>
        <w:t>золотобывающей</w:t>
      </w:r>
      <w:proofErr w:type="spellEnd"/>
      <w:r w:rsidR="00053D66">
        <w:rPr>
          <w:rFonts w:ascii="Arial" w:hAnsi="Arial" w:cs="Arial"/>
          <w:sz w:val="24"/>
          <w:szCs w:val="24"/>
        </w:rPr>
        <w:t xml:space="preserve"> компании </w:t>
      </w:r>
      <w:r w:rsidR="00053D66">
        <w:rPr>
          <w:rFonts w:ascii="Arial" w:hAnsi="Arial" w:cs="Arial"/>
          <w:sz w:val="24"/>
          <w:szCs w:val="24"/>
          <w:lang w:val="en-US"/>
        </w:rPr>
        <w:t>Petropavlovsk</w:t>
      </w:r>
      <w:r w:rsidR="00053D66" w:rsidRPr="00053D66">
        <w:rPr>
          <w:rFonts w:ascii="Arial" w:hAnsi="Arial" w:cs="Arial"/>
          <w:sz w:val="24"/>
          <w:szCs w:val="24"/>
        </w:rPr>
        <w:t xml:space="preserve"> </w:t>
      </w:r>
      <w:r w:rsidR="00053D66">
        <w:rPr>
          <w:rFonts w:ascii="Arial" w:hAnsi="Arial" w:cs="Arial"/>
          <w:sz w:val="24"/>
          <w:szCs w:val="24"/>
          <w:lang w:val="en-US"/>
        </w:rPr>
        <w:t>PLC</w:t>
      </w:r>
      <w:r w:rsidR="00053D66" w:rsidRPr="00053D66">
        <w:rPr>
          <w:rFonts w:ascii="Arial" w:hAnsi="Arial" w:cs="Arial"/>
          <w:sz w:val="24"/>
          <w:szCs w:val="24"/>
        </w:rPr>
        <w:t xml:space="preserve"> </w:t>
      </w:r>
      <w:r w:rsidR="00461A83" w:rsidRPr="00461A83">
        <w:rPr>
          <w:rFonts w:ascii="Arial" w:hAnsi="Arial" w:cs="Arial"/>
          <w:sz w:val="24"/>
          <w:szCs w:val="24"/>
        </w:rPr>
        <w:t xml:space="preserve">Дата государственной регистрации: 20.12.2001, Зарегистрировавший орган: Регистратор Компаний Англии и Уэльса, ИНН 0010038214, адрес юридического лица: 11 </w:t>
      </w:r>
      <w:proofErr w:type="spellStart"/>
      <w:r w:rsidR="00461A83" w:rsidRPr="00461A83">
        <w:rPr>
          <w:rFonts w:ascii="Arial" w:hAnsi="Arial" w:cs="Arial"/>
          <w:sz w:val="24"/>
          <w:szCs w:val="24"/>
        </w:rPr>
        <w:t>Гросвенор</w:t>
      </w:r>
      <w:proofErr w:type="spellEnd"/>
      <w:r w:rsidR="00461A83" w:rsidRPr="00461A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A83" w:rsidRPr="00461A83">
        <w:rPr>
          <w:rFonts w:ascii="Arial" w:hAnsi="Arial" w:cs="Arial"/>
          <w:sz w:val="24"/>
          <w:szCs w:val="24"/>
        </w:rPr>
        <w:t>Плейс</w:t>
      </w:r>
      <w:proofErr w:type="spellEnd"/>
      <w:r w:rsidR="00461A83" w:rsidRPr="00461A83">
        <w:rPr>
          <w:rFonts w:ascii="Arial" w:hAnsi="Arial" w:cs="Arial"/>
          <w:sz w:val="24"/>
          <w:szCs w:val="24"/>
        </w:rPr>
        <w:t xml:space="preserve">, Лондон, Великобритания SW1X 7HH. </w:t>
      </w:r>
    </w:p>
    <w:p w14:paraId="702BF0C4" w14:textId="77777777" w:rsidR="003658EC" w:rsidRPr="000E0319" w:rsidRDefault="00461A83" w:rsidP="003658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E0319">
        <w:rPr>
          <w:rFonts w:ascii="Arial" w:hAnsi="Arial" w:cs="Arial"/>
          <w:b/>
          <w:sz w:val="24"/>
          <w:szCs w:val="24"/>
          <w:u w:val="single"/>
        </w:rPr>
        <w:t>Несмотря на то</w:t>
      </w:r>
      <w:r w:rsidR="00194868" w:rsidRPr="000E0319">
        <w:rPr>
          <w:rFonts w:ascii="Arial" w:hAnsi="Arial" w:cs="Arial"/>
          <w:b/>
          <w:sz w:val="24"/>
          <w:szCs w:val="24"/>
          <w:u w:val="single"/>
        </w:rPr>
        <w:t xml:space="preserve">, что компания </w:t>
      </w:r>
      <w:proofErr w:type="spellStart"/>
      <w:r w:rsidR="00194868" w:rsidRPr="000E0319">
        <w:rPr>
          <w:rFonts w:ascii="Arial" w:hAnsi="Arial" w:cs="Arial"/>
          <w:b/>
          <w:sz w:val="24"/>
          <w:szCs w:val="24"/>
          <w:u w:val="single"/>
        </w:rPr>
        <w:t>зарегистрованна</w:t>
      </w:r>
      <w:proofErr w:type="spellEnd"/>
      <w:r w:rsidR="00194868" w:rsidRPr="000E03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B0280" w:rsidRPr="000E0319">
        <w:rPr>
          <w:rFonts w:ascii="Arial" w:hAnsi="Arial" w:cs="Arial"/>
          <w:b/>
          <w:sz w:val="24"/>
          <w:szCs w:val="24"/>
          <w:u w:val="single"/>
        </w:rPr>
        <w:t xml:space="preserve">в юрисдикции Великобритании, де-факто она является российской, так все ее активы находятся на территории Российской </w:t>
      </w:r>
      <w:r w:rsidR="00E05DE3" w:rsidRPr="000E0319">
        <w:rPr>
          <w:rFonts w:ascii="Arial" w:hAnsi="Arial" w:cs="Arial"/>
          <w:b/>
          <w:sz w:val="24"/>
          <w:szCs w:val="24"/>
          <w:u w:val="single"/>
        </w:rPr>
        <w:t xml:space="preserve">Федерации. До июля 2022 года акции компании торговались на </w:t>
      </w:r>
      <w:proofErr w:type="spellStart"/>
      <w:r w:rsidR="00C223CA">
        <w:rPr>
          <w:rFonts w:ascii="Arial" w:hAnsi="Arial" w:cs="Arial"/>
          <w:b/>
          <w:sz w:val="24"/>
          <w:szCs w:val="24"/>
          <w:u w:val="single"/>
        </w:rPr>
        <w:t>Мосбирже</w:t>
      </w:r>
      <w:proofErr w:type="spellEnd"/>
      <w:r w:rsidR="00E05DE3" w:rsidRPr="000E0319">
        <w:rPr>
          <w:rFonts w:ascii="Arial" w:hAnsi="Arial" w:cs="Arial"/>
          <w:b/>
          <w:sz w:val="24"/>
          <w:szCs w:val="24"/>
          <w:u w:val="single"/>
        </w:rPr>
        <w:t>.</w:t>
      </w:r>
    </w:p>
    <w:p w14:paraId="60C07DCC" w14:textId="77777777" w:rsidR="00293674" w:rsidRDefault="00E05DE3" w:rsidP="00F27B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протяжении многих лет компания успешно развивалась</w:t>
      </w:r>
      <w:r w:rsidR="00693759">
        <w:rPr>
          <w:rFonts w:ascii="Arial" w:hAnsi="Arial" w:cs="Arial"/>
          <w:sz w:val="24"/>
          <w:szCs w:val="24"/>
        </w:rPr>
        <w:t xml:space="preserve">, </w:t>
      </w:r>
      <w:r w:rsidR="00C23D57">
        <w:rPr>
          <w:rFonts w:ascii="Arial" w:hAnsi="Arial" w:cs="Arial"/>
          <w:sz w:val="24"/>
          <w:szCs w:val="24"/>
        </w:rPr>
        <w:t>демонстрировала</w:t>
      </w:r>
      <w:r w:rsidR="00693759">
        <w:rPr>
          <w:rFonts w:ascii="Arial" w:hAnsi="Arial" w:cs="Arial"/>
          <w:sz w:val="24"/>
          <w:szCs w:val="24"/>
        </w:rPr>
        <w:t xml:space="preserve"> </w:t>
      </w:r>
      <w:r w:rsidR="000E0319">
        <w:rPr>
          <w:rFonts w:ascii="Arial" w:hAnsi="Arial" w:cs="Arial"/>
          <w:sz w:val="24"/>
          <w:szCs w:val="24"/>
        </w:rPr>
        <w:t xml:space="preserve">хорошие </w:t>
      </w:r>
      <w:r w:rsidR="00693759">
        <w:rPr>
          <w:rFonts w:ascii="Arial" w:hAnsi="Arial" w:cs="Arial"/>
          <w:sz w:val="24"/>
          <w:szCs w:val="24"/>
        </w:rPr>
        <w:t xml:space="preserve">финансовые показатели, но в 2022 году </w:t>
      </w:r>
      <w:r w:rsidR="00C223CA">
        <w:rPr>
          <w:rFonts w:ascii="Arial" w:hAnsi="Arial" w:cs="Arial"/>
          <w:sz w:val="24"/>
          <w:szCs w:val="24"/>
        </w:rPr>
        <w:t xml:space="preserve">фактически </w:t>
      </w:r>
      <w:r w:rsidR="00693759">
        <w:rPr>
          <w:rFonts w:ascii="Arial" w:hAnsi="Arial" w:cs="Arial"/>
          <w:sz w:val="24"/>
          <w:szCs w:val="24"/>
        </w:rPr>
        <w:t xml:space="preserve">оказалась на грани банкротства, </w:t>
      </w:r>
      <w:r w:rsidR="00D75D44">
        <w:rPr>
          <w:rFonts w:ascii="Arial" w:hAnsi="Arial" w:cs="Arial"/>
          <w:sz w:val="24"/>
          <w:szCs w:val="24"/>
        </w:rPr>
        <w:t xml:space="preserve">не смогла </w:t>
      </w:r>
      <w:r w:rsidR="004B3E87">
        <w:rPr>
          <w:rFonts w:ascii="Arial" w:hAnsi="Arial" w:cs="Arial"/>
          <w:sz w:val="24"/>
          <w:szCs w:val="24"/>
        </w:rPr>
        <w:t xml:space="preserve">погашать </w:t>
      </w:r>
      <w:r w:rsidR="00D75D44">
        <w:rPr>
          <w:rFonts w:ascii="Arial" w:hAnsi="Arial" w:cs="Arial"/>
          <w:sz w:val="24"/>
          <w:szCs w:val="24"/>
        </w:rPr>
        <w:t xml:space="preserve">свои долги, в том числе перед держателями облигаций. </w:t>
      </w:r>
      <w:r w:rsidR="00F27BBC" w:rsidRPr="00F27BBC">
        <w:rPr>
          <w:rFonts w:ascii="Arial" w:hAnsi="Arial" w:cs="Arial"/>
          <w:sz w:val="24"/>
          <w:szCs w:val="24"/>
        </w:rPr>
        <w:t>Стоимость акций компании обвалилась примерно на 80%. В настоящее время стоимость одной обыкновенной акции компании составляет 80 копеек, тогда в начале года она торговалась на отметке около 20 рублей.</w:t>
      </w:r>
    </w:p>
    <w:p w14:paraId="53A6D8D8" w14:textId="77777777" w:rsidR="00F27BBC" w:rsidRPr="00F27BBC" w:rsidRDefault="00F27BBC" w:rsidP="00542C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27BBC">
        <w:rPr>
          <w:rFonts w:ascii="Arial" w:hAnsi="Arial" w:cs="Arial"/>
          <w:sz w:val="24"/>
          <w:szCs w:val="24"/>
        </w:rPr>
        <w:t xml:space="preserve"> </w:t>
      </w:r>
      <w:r w:rsidR="00C223CA">
        <w:rPr>
          <w:rFonts w:ascii="Arial" w:hAnsi="Arial" w:cs="Arial"/>
          <w:sz w:val="24"/>
          <w:szCs w:val="24"/>
        </w:rPr>
        <w:t xml:space="preserve">Из информации, опубликованной на официальном сайте компании </w:t>
      </w:r>
      <w:r w:rsidR="00C223CA">
        <w:rPr>
          <w:rFonts w:ascii="Arial" w:hAnsi="Arial" w:cs="Arial"/>
          <w:sz w:val="24"/>
          <w:szCs w:val="24"/>
          <w:lang w:val="en-US"/>
        </w:rPr>
        <w:t>Petropavlovsk</w:t>
      </w:r>
      <w:r w:rsidR="00C223CA" w:rsidRPr="00053D66">
        <w:rPr>
          <w:rFonts w:ascii="Arial" w:hAnsi="Arial" w:cs="Arial"/>
          <w:sz w:val="24"/>
          <w:szCs w:val="24"/>
        </w:rPr>
        <w:t xml:space="preserve"> </w:t>
      </w:r>
      <w:r w:rsidR="00C223CA">
        <w:rPr>
          <w:rFonts w:ascii="Arial" w:hAnsi="Arial" w:cs="Arial"/>
          <w:sz w:val="24"/>
          <w:szCs w:val="24"/>
          <w:lang w:val="en-US"/>
        </w:rPr>
        <w:t>PLC</w:t>
      </w:r>
      <w:r w:rsidR="00C223CA" w:rsidRPr="00053D66">
        <w:rPr>
          <w:rFonts w:ascii="Arial" w:hAnsi="Arial" w:cs="Arial"/>
          <w:sz w:val="24"/>
          <w:szCs w:val="24"/>
        </w:rPr>
        <w:t xml:space="preserve"> </w:t>
      </w:r>
      <w:r w:rsidR="00C223CA">
        <w:rPr>
          <w:rFonts w:ascii="Arial" w:hAnsi="Arial" w:cs="Arial"/>
          <w:sz w:val="24"/>
          <w:szCs w:val="24"/>
        </w:rPr>
        <w:t>(</w:t>
      </w:r>
      <w:hyperlink r:id="rId7" w:history="1">
        <w:r w:rsidR="00C223CA" w:rsidRPr="009E6F80">
          <w:rPr>
            <w:rStyle w:val="a5"/>
            <w:rFonts w:ascii="Arial" w:hAnsi="Arial" w:cs="Arial"/>
            <w:sz w:val="24"/>
            <w:szCs w:val="24"/>
          </w:rPr>
          <w:t>https://petropavlovskplc.com/ru/</w:t>
        </w:r>
      </w:hyperlink>
      <w:r w:rsidR="00D67F9F">
        <w:rPr>
          <w:rFonts w:ascii="Arial" w:hAnsi="Arial" w:cs="Arial"/>
          <w:sz w:val="24"/>
          <w:szCs w:val="24"/>
        </w:rPr>
        <w:t xml:space="preserve">) следует, что </w:t>
      </w:r>
      <w:r w:rsidR="00C223CA" w:rsidRPr="00F27BBC">
        <w:rPr>
          <w:rFonts w:ascii="Arial" w:hAnsi="Arial" w:cs="Arial"/>
          <w:sz w:val="24"/>
          <w:szCs w:val="24"/>
        </w:rPr>
        <w:t xml:space="preserve">в </w:t>
      </w:r>
      <w:r w:rsidRPr="00F27BBC">
        <w:rPr>
          <w:rFonts w:ascii="Arial" w:hAnsi="Arial" w:cs="Arial"/>
          <w:sz w:val="24"/>
          <w:szCs w:val="24"/>
        </w:rPr>
        <w:t xml:space="preserve">середине июля </w:t>
      </w:r>
      <w:r w:rsidR="00D67F9F">
        <w:rPr>
          <w:rFonts w:ascii="Arial" w:hAnsi="Arial" w:cs="Arial"/>
          <w:sz w:val="24"/>
          <w:szCs w:val="24"/>
        </w:rPr>
        <w:t xml:space="preserve">2022 года </w:t>
      </w:r>
      <w:r w:rsidRPr="00F27BBC">
        <w:rPr>
          <w:rFonts w:ascii="Arial" w:hAnsi="Arial" w:cs="Arial"/>
          <w:sz w:val="24"/>
          <w:szCs w:val="24"/>
        </w:rPr>
        <w:t xml:space="preserve">торги акциями компании на Московской и Лондонской фондовой бирже были приостановлены. </w:t>
      </w:r>
    </w:p>
    <w:p w14:paraId="42D9B939" w14:textId="77777777" w:rsidR="00F27BBC" w:rsidRPr="00F27BBC" w:rsidRDefault="00F27BBC" w:rsidP="00542C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27BBC">
        <w:rPr>
          <w:rFonts w:ascii="Arial" w:hAnsi="Arial" w:cs="Arial"/>
          <w:sz w:val="24"/>
          <w:szCs w:val="24"/>
        </w:rPr>
        <w:t xml:space="preserve">18 июля 2022 года по решению Высокого суда Лондона в компании было введено внешнее управление сроком на 11 месяцев. </w:t>
      </w:r>
    </w:p>
    <w:p w14:paraId="35A3A8FB" w14:textId="77777777" w:rsidR="00F27BBC" w:rsidRDefault="00F27BBC" w:rsidP="00542C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27BBC">
        <w:rPr>
          <w:rFonts w:ascii="Arial" w:hAnsi="Arial" w:cs="Arial"/>
          <w:sz w:val="24"/>
          <w:szCs w:val="24"/>
        </w:rPr>
        <w:t xml:space="preserve">2 августа 2022 года внешними управляющими было принято решение о продаже активов компании АО «УГМК Инвест». По предварительной информации планируется реализация имущества стоимостью примерно на 600 млн. долларов. </w:t>
      </w:r>
    </w:p>
    <w:p w14:paraId="629686E3" w14:textId="77777777" w:rsidR="00D6050E" w:rsidRPr="00D6050E" w:rsidRDefault="00D6050E" w:rsidP="00D6050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означает, что для</w:t>
      </w:r>
      <w:r w:rsidRPr="00D6050E">
        <w:rPr>
          <w:rFonts w:ascii="Arial" w:hAnsi="Arial" w:cs="Arial"/>
          <w:sz w:val="24"/>
          <w:szCs w:val="24"/>
        </w:rPr>
        <w:t xml:space="preserve"> миноритарных акционеров компании ситуация начала развиваться по худшему сценарию. Очевидно, что после реализации ключевых активов компания не сможет возобновить свою деятельность. Вырученные денежные средства будут направленны на расчеты с кредиторами, </w:t>
      </w:r>
      <w:r w:rsidR="00C223CA">
        <w:rPr>
          <w:rFonts w:ascii="Arial" w:hAnsi="Arial" w:cs="Arial"/>
          <w:sz w:val="24"/>
          <w:szCs w:val="24"/>
        </w:rPr>
        <w:t>интересы акционеров при этом учтены не будут: все акционеры останутся владельцами акций компании-банкрота</w:t>
      </w:r>
      <w:r w:rsidRPr="00D6050E">
        <w:rPr>
          <w:rFonts w:ascii="Arial" w:hAnsi="Arial" w:cs="Arial"/>
          <w:sz w:val="24"/>
          <w:szCs w:val="24"/>
        </w:rPr>
        <w:t>.</w:t>
      </w:r>
    </w:p>
    <w:p w14:paraId="43C1AD46" w14:textId="77777777" w:rsidR="00FF1FD2" w:rsidRDefault="00FF1FD2" w:rsidP="00FF1FD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B3E87">
        <w:rPr>
          <w:rFonts w:ascii="Arial" w:hAnsi="Arial" w:cs="Arial"/>
          <w:b/>
          <w:sz w:val="24"/>
          <w:szCs w:val="24"/>
          <w:u w:val="single"/>
        </w:rPr>
        <w:t xml:space="preserve">Доля миноритариев в структуре акционерного капитала компании составляет около 40%. </w:t>
      </w:r>
      <w:r w:rsidRPr="00FF1FD2">
        <w:rPr>
          <w:rFonts w:ascii="Arial" w:hAnsi="Arial" w:cs="Arial"/>
          <w:sz w:val="24"/>
          <w:szCs w:val="24"/>
        </w:rPr>
        <w:t xml:space="preserve">Банкротство компании может повлечь за собой финансовых крах для десятка тысяч людей, вложивших свои деньги в активы перспективной золотодобывающей компании. Ситуация осложняется тем, что компания </w:t>
      </w:r>
      <w:proofErr w:type="spellStart"/>
      <w:r w:rsidRPr="00FF1FD2">
        <w:rPr>
          <w:rFonts w:ascii="Arial" w:hAnsi="Arial" w:cs="Arial"/>
          <w:sz w:val="24"/>
          <w:szCs w:val="24"/>
        </w:rPr>
        <w:t>зарегистрованна</w:t>
      </w:r>
      <w:proofErr w:type="spellEnd"/>
      <w:r w:rsidRPr="00FF1FD2">
        <w:rPr>
          <w:rFonts w:ascii="Arial" w:hAnsi="Arial" w:cs="Arial"/>
          <w:sz w:val="24"/>
          <w:szCs w:val="24"/>
        </w:rPr>
        <w:t xml:space="preserve"> в британской юрисдикции, что существенно затрудняет возможность </w:t>
      </w:r>
      <w:r w:rsidR="004B3E87">
        <w:rPr>
          <w:rFonts w:ascii="Arial" w:hAnsi="Arial" w:cs="Arial"/>
          <w:sz w:val="24"/>
          <w:szCs w:val="24"/>
        </w:rPr>
        <w:t xml:space="preserve">миноритариев </w:t>
      </w:r>
      <w:r w:rsidRPr="00FF1FD2">
        <w:rPr>
          <w:rFonts w:ascii="Arial" w:hAnsi="Arial" w:cs="Arial"/>
          <w:sz w:val="24"/>
          <w:szCs w:val="24"/>
        </w:rPr>
        <w:t>как-то повлиять на текущее развитие событий.  Ситуация, при которой большое количество людей в одночасье лишаются своих сбережений может вызвать недовольство и социальное напряжение у части общества.</w:t>
      </w:r>
    </w:p>
    <w:p w14:paraId="7821251A" w14:textId="77777777" w:rsidR="00C223CA" w:rsidRDefault="00C223CA" w:rsidP="00FF1FD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информации, опубликованной на официальном сайте компании </w:t>
      </w:r>
      <w:r>
        <w:rPr>
          <w:rFonts w:ascii="Arial" w:hAnsi="Arial" w:cs="Arial"/>
          <w:sz w:val="24"/>
          <w:szCs w:val="24"/>
          <w:lang w:val="en-US"/>
        </w:rPr>
        <w:t>Petropavlovsk</w:t>
      </w:r>
      <w:r w:rsidRPr="00053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PLC</w:t>
      </w:r>
      <w:r w:rsidRPr="00053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hyperlink r:id="rId8" w:history="1">
        <w:r w:rsidRPr="009E6F80">
          <w:rPr>
            <w:rStyle w:val="a5"/>
            <w:rFonts w:ascii="Arial" w:hAnsi="Arial" w:cs="Arial"/>
            <w:sz w:val="24"/>
            <w:szCs w:val="24"/>
          </w:rPr>
          <w:t>https://petropavlovskplc.com/ru/</w:t>
        </w:r>
      </w:hyperlink>
      <w:r>
        <w:rPr>
          <w:rFonts w:ascii="Arial" w:hAnsi="Arial" w:cs="Arial"/>
          <w:sz w:val="24"/>
          <w:szCs w:val="24"/>
        </w:rPr>
        <w:t xml:space="preserve">), следует, что </w:t>
      </w:r>
      <w:r w:rsidR="000C75C6">
        <w:rPr>
          <w:rFonts w:ascii="Arial" w:hAnsi="Arial" w:cs="Arial"/>
          <w:sz w:val="24"/>
          <w:szCs w:val="24"/>
        </w:rPr>
        <w:t>у компании имеются признаки банкротства, в отношении компании инициирована процедура внешнего управления в соответствии с нормами английского права.</w:t>
      </w:r>
    </w:p>
    <w:p w14:paraId="2A994C02" w14:textId="77777777" w:rsidR="006876A3" w:rsidRDefault="00AD302E" w:rsidP="00FF1FD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Как следует из сообщений на официальном сайте компании </w:t>
      </w:r>
      <w:r>
        <w:rPr>
          <w:rFonts w:ascii="Arial" w:hAnsi="Arial" w:cs="Arial"/>
          <w:sz w:val="24"/>
          <w:szCs w:val="24"/>
          <w:lang w:val="en-US"/>
        </w:rPr>
        <w:t>Petropavlovsk</w:t>
      </w:r>
      <w:r w:rsidRPr="00053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PLC</w:t>
      </w:r>
      <w:r>
        <w:rPr>
          <w:rFonts w:ascii="Arial" w:hAnsi="Arial" w:cs="Arial"/>
          <w:sz w:val="24"/>
          <w:szCs w:val="24"/>
        </w:rPr>
        <w:t xml:space="preserve">, у компании имеются средства и активы для исполнения своих обязательств перед кредиторами. Однако неисполнение обязательств перед кредиторами обусловлено действием санкций, принятых различными государствами (в том числе - Великобританией). </w:t>
      </w:r>
    </w:p>
    <w:p w14:paraId="5605C26A" w14:textId="77777777" w:rsidR="000A0AD1" w:rsidRDefault="006876A3" w:rsidP="00FF1FD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Положениями </w:t>
      </w:r>
      <w:r w:rsidR="000A0AD1">
        <w:rPr>
          <w:rFonts w:ascii="Arial" w:hAnsi="Arial" w:cs="Arial"/>
          <w:sz w:val="24"/>
          <w:szCs w:val="24"/>
        </w:rPr>
        <w:t>ст. 197 («Фиктивное банкротство») Уголовного кодекса Российской Федерации</w:t>
      </w:r>
      <w:r>
        <w:rPr>
          <w:rFonts w:ascii="Arial" w:hAnsi="Arial" w:cs="Arial"/>
          <w:sz w:val="24"/>
          <w:szCs w:val="24"/>
        </w:rPr>
        <w:t xml:space="preserve"> предусмотрена уголовная ответственность за </w:t>
      </w:r>
      <w:r w:rsidR="000A0AD1" w:rsidRPr="000A0AD1">
        <w:rPr>
          <w:rFonts w:ascii="Arial" w:hAnsi="Arial" w:cs="Arial"/>
          <w:b/>
          <w:sz w:val="24"/>
          <w:szCs w:val="24"/>
        </w:rPr>
        <w:t>фиктивное банкротство,</w:t>
      </w:r>
      <w:r w:rsidR="000A0AD1" w:rsidRPr="000A0AD1">
        <w:rPr>
          <w:rFonts w:ascii="Arial" w:hAnsi="Arial" w:cs="Arial"/>
          <w:sz w:val="24"/>
          <w:szCs w:val="24"/>
        </w:rPr>
        <w:t xml:space="preserve"> то есть заведомо ложное публичное объявление руководителем или учредителем (участником) юридического лица о несостоятельности данного юридического лица, а равно гражданином, в том числе индивидуальным предпринимателем, о своей несостоятельности, если это д</w:t>
      </w:r>
      <w:r>
        <w:rPr>
          <w:rFonts w:ascii="Arial" w:hAnsi="Arial" w:cs="Arial"/>
          <w:sz w:val="24"/>
          <w:szCs w:val="24"/>
        </w:rPr>
        <w:t xml:space="preserve">еяние причинило крупный ущерб. </w:t>
      </w:r>
    </w:p>
    <w:p w14:paraId="3600469B" w14:textId="77777777" w:rsidR="006876A3" w:rsidRDefault="006876A3" w:rsidP="00FF1FD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Положениями ст. 196 («Преднамеренное банкротство»)</w:t>
      </w:r>
      <w:r w:rsidRPr="006876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Уголовного кодекса Российской Федерации предусмотрена уголовная ответственность за </w:t>
      </w:r>
      <w:r w:rsidRPr="006876A3">
        <w:rPr>
          <w:rFonts w:ascii="Arial" w:hAnsi="Arial" w:cs="Arial"/>
          <w:b/>
          <w:sz w:val="24"/>
          <w:szCs w:val="24"/>
        </w:rPr>
        <w:t>преднамеренное банкротство</w:t>
      </w:r>
      <w:r w:rsidRPr="006876A3">
        <w:rPr>
          <w:rFonts w:ascii="Arial" w:hAnsi="Arial" w:cs="Arial"/>
          <w:sz w:val="24"/>
          <w:szCs w:val="24"/>
        </w:rPr>
        <w:t>, то есть совершение действий (бездействия), заведомо влекущих неспособность юридического лица или гражданина, в том числе индивидуального предпринимателя, в полном объеме удовлетворить требования кредиторов по денежным обязательствам и (или) исполнить обязанность по уплате обязательных платежей, если эти действия (бездейс</w:t>
      </w:r>
      <w:r>
        <w:rPr>
          <w:rFonts w:ascii="Arial" w:hAnsi="Arial" w:cs="Arial"/>
          <w:sz w:val="24"/>
          <w:szCs w:val="24"/>
        </w:rPr>
        <w:t>твие) причинили крупный ущерб. Более тяжкая ответственность предусмотрена за те же деяния, совершенные:</w:t>
      </w:r>
    </w:p>
    <w:p w14:paraId="43A189F1" w14:textId="77777777" w:rsidR="006876A3" w:rsidRPr="006876A3" w:rsidRDefault="006876A3" w:rsidP="006876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76A3">
        <w:rPr>
          <w:rFonts w:ascii="Arial" w:hAnsi="Arial" w:cs="Arial"/>
          <w:sz w:val="24"/>
          <w:szCs w:val="24"/>
        </w:rPr>
        <w:t>а) лицом с использованием своего служебного положения или контролирующим должника лицом либо руководителем этого контролирующего лица;</w:t>
      </w:r>
    </w:p>
    <w:p w14:paraId="2735B007" w14:textId="77777777" w:rsidR="006876A3" w:rsidRDefault="006876A3" w:rsidP="006876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76A3">
        <w:rPr>
          <w:rFonts w:ascii="Arial" w:hAnsi="Arial" w:cs="Arial"/>
          <w:sz w:val="24"/>
          <w:szCs w:val="24"/>
        </w:rPr>
        <w:t>б) группой лиц по предварительному сго</w:t>
      </w:r>
      <w:r>
        <w:rPr>
          <w:rFonts w:ascii="Arial" w:hAnsi="Arial" w:cs="Arial"/>
          <w:sz w:val="24"/>
          <w:szCs w:val="24"/>
        </w:rPr>
        <w:t>вору или организованной группой.</w:t>
      </w:r>
    </w:p>
    <w:p w14:paraId="51AECF57" w14:textId="77777777" w:rsidR="006876A3" w:rsidRPr="006876A3" w:rsidRDefault="006876A3" w:rsidP="006876A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по моему мнению, в данной ситуации в действиях руководства компании </w:t>
      </w:r>
      <w:r>
        <w:rPr>
          <w:rFonts w:ascii="Arial" w:hAnsi="Arial" w:cs="Arial"/>
          <w:sz w:val="24"/>
          <w:szCs w:val="24"/>
          <w:lang w:val="en-US"/>
        </w:rPr>
        <w:t>Petropavlovsk</w:t>
      </w:r>
      <w:r w:rsidRPr="00053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PLC</w:t>
      </w:r>
      <w:r>
        <w:rPr>
          <w:rFonts w:ascii="Arial" w:hAnsi="Arial" w:cs="Arial"/>
          <w:sz w:val="24"/>
          <w:szCs w:val="24"/>
        </w:rPr>
        <w:t xml:space="preserve">, могут усматриваться признаки фиктивного банкротства или признаки преднамеренного банкротства. Поскольку данные действия руководства компании </w:t>
      </w:r>
      <w:r>
        <w:rPr>
          <w:rFonts w:ascii="Arial" w:hAnsi="Arial" w:cs="Arial"/>
          <w:sz w:val="24"/>
          <w:szCs w:val="24"/>
          <w:lang w:val="en-US"/>
        </w:rPr>
        <w:t>Petropavlovsk</w:t>
      </w:r>
      <w:r w:rsidRPr="00053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PLC</w:t>
      </w:r>
      <w:r>
        <w:rPr>
          <w:rFonts w:ascii="Arial" w:hAnsi="Arial" w:cs="Arial"/>
          <w:sz w:val="24"/>
          <w:szCs w:val="24"/>
        </w:rPr>
        <w:t xml:space="preserve"> причинили ущерб всем без исключения акционерам компании, размер причиненного ущерба предварительно может быть оценен в совокупную стоимость акций компании до даты совершения соответствующих действий.</w:t>
      </w:r>
    </w:p>
    <w:p w14:paraId="3A550B6E" w14:textId="77777777" w:rsidR="00DC7D86" w:rsidRDefault="00DC7D86" w:rsidP="00DC7D86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6BA45818" w14:textId="77777777" w:rsidR="00DC7D86" w:rsidRDefault="00DC7D86" w:rsidP="00DC7D8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того, как следует из сообщений на официальном сайте компании </w:t>
      </w:r>
      <w:r>
        <w:rPr>
          <w:rFonts w:ascii="Arial" w:hAnsi="Arial" w:cs="Arial"/>
          <w:sz w:val="24"/>
          <w:szCs w:val="24"/>
          <w:lang w:val="en-US"/>
        </w:rPr>
        <w:t>Petropavlovsk</w:t>
      </w:r>
      <w:r w:rsidRPr="00053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PLC</w:t>
      </w:r>
      <w:r>
        <w:rPr>
          <w:rFonts w:ascii="Arial" w:hAnsi="Arial" w:cs="Arial"/>
          <w:sz w:val="24"/>
          <w:szCs w:val="24"/>
        </w:rPr>
        <w:t xml:space="preserve">, в настоящий момент назначенная администрация компании </w:t>
      </w:r>
      <w:r>
        <w:rPr>
          <w:rFonts w:ascii="Arial" w:hAnsi="Arial" w:cs="Arial"/>
          <w:sz w:val="24"/>
          <w:szCs w:val="24"/>
          <w:lang w:val="en-US"/>
        </w:rPr>
        <w:t>Petropavlovsk</w:t>
      </w:r>
      <w:r w:rsidRPr="00053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PLC</w:t>
      </w:r>
      <w:r>
        <w:rPr>
          <w:rFonts w:ascii="Arial" w:hAnsi="Arial" w:cs="Arial"/>
          <w:sz w:val="24"/>
          <w:szCs w:val="24"/>
        </w:rPr>
        <w:t xml:space="preserve"> предпринимает меры для заключения сделки </w:t>
      </w:r>
      <w:r w:rsidR="00A004FA">
        <w:rPr>
          <w:rFonts w:ascii="Arial" w:hAnsi="Arial" w:cs="Arial"/>
          <w:sz w:val="24"/>
          <w:szCs w:val="24"/>
        </w:rPr>
        <w:t xml:space="preserve">(и уже заключило определенные соглашения с покупателем) </w:t>
      </w:r>
      <w:r>
        <w:rPr>
          <w:rFonts w:ascii="Arial" w:hAnsi="Arial" w:cs="Arial"/>
          <w:sz w:val="24"/>
          <w:szCs w:val="24"/>
        </w:rPr>
        <w:t xml:space="preserve">по продаже активов компании, выручка от которой позволит исполнить обязательства перед кредиторами компании (в число которых </w:t>
      </w:r>
      <w:r w:rsidR="00A004FA">
        <w:rPr>
          <w:rFonts w:ascii="Arial" w:hAnsi="Arial" w:cs="Arial"/>
          <w:sz w:val="24"/>
          <w:szCs w:val="24"/>
        </w:rPr>
        <w:t xml:space="preserve">в качестве крупнейшего кредитора </w:t>
      </w:r>
      <w:r>
        <w:rPr>
          <w:rFonts w:ascii="Arial" w:hAnsi="Arial" w:cs="Arial"/>
          <w:sz w:val="24"/>
          <w:szCs w:val="24"/>
        </w:rPr>
        <w:t xml:space="preserve">входит и предполагаемый приобретатель активов компании </w:t>
      </w:r>
      <w:r>
        <w:rPr>
          <w:rFonts w:ascii="Arial" w:hAnsi="Arial" w:cs="Arial"/>
          <w:sz w:val="24"/>
          <w:szCs w:val="24"/>
          <w:lang w:val="en-US"/>
        </w:rPr>
        <w:t>Petropavlovsk</w:t>
      </w:r>
      <w:r w:rsidRPr="00053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PLC</w:t>
      </w:r>
      <w:r>
        <w:rPr>
          <w:rFonts w:ascii="Arial" w:hAnsi="Arial" w:cs="Arial"/>
          <w:sz w:val="24"/>
          <w:szCs w:val="24"/>
        </w:rPr>
        <w:t xml:space="preserve">). При этом интересы акционеров компании </w:t>
      </w:r>
      <w:r>
        <w:rPr>
          <w:rFonts w:ascii="Arial" w:hAnsi="Arial" w:cs="Arial"/>
          <w:sz w:val="24"/>
          <w:szCs w:val="24"/>
          <w:lang w:val="en-US"/>
        </w:rPr>
        <w:t>Petropavlovsk</w:t>
      </w:r>
      <w:r w:rsidRPr="00053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PLC</w:t>
      </w:r>
      <w:r w:rsidRPr="00053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учтены не будут, после завершения сделки по отчуждению активов компании </w:t>
      </w:r>
      <w:r>
        <w:rPr>
          <w:rFonts w:ascii="Arial" w:hAnsi="Arial" w:cs="Arial"/>
          <w:sz w:val="24"/>
          <w:szCs w:val="24"/>
          <w:lang w:val="en-US"/>
        </w:rPr>
        <w:t>Petropavlovsk</w:t>
      </w:r>
      <w:r w:rsidRPr="00053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PLC</w:t>
      </w:r>
      <w:r w:rsidRPr="00053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акционеры останутся обладателями акций компании без активов.</w:t>
      </w:r>
    </w:p>
    <w:p w14:paraId="1AD48875" w14:textId="77777777" w:rsidR="006876A3" w:rsidRDefault="00F41719" w:rsidP="00FF1FD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Положениями ст. 195 («Неправомерные действия при банкротстве»)</w:t>
      </w:r>
      <w:r w:rsidRPr="006876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Уголовного кодекса Российской Федерации предусмотрена уголовная ответственность за различные </w:t>
      </w:r>
      <w:r w:rsidRPr="00DC7D86">
        <w:rPr>
          <w:rFonts w:ascii="Arial" w:hAnsi="Arial" w:cs="Arial"/>
          <w:b/>
          <w:sz w:val="24"/>
          <w:szCs w:val="24"/>
        </w:rPr>
        <w:t>неправомерные действия при банкротстве</w:t>
      </w:r>
      <w:r>
        <w:rPr>
          <w:rFonts w:ascii="Arial" w:hAnsi="Arial" w:cs="Arial"/>
          <w:sz w:val="24"/>
          <w:szCs w:val="24"/>
        </w:rPr>
        <w:t>, в том числе:</w:t>
      </w:r>
    </w:p>
    <w:p w14:paraId="6683AE2B" w14:textId="77777777" w:rsidR="00F41719" w:rsidRDefault="00F41719" w:rsidP="00F41719">
      <w:pPr>
        <w:pStyle w:val="a8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F41719">
        <w:rPr>
          <w:rFonts w:ascii="Arial" w:hAnsi="Arial" w:cs="Arial"/>
          <w:sz w:val="24"/>
          <w:szCs w:val="24"/>
        </w:rPr>
        <w:t xml:space="preserve">Сокрытие имущества, имущественных прав или имущественных обязанностей, сведений об имуществе, о его размере, местонахождении либо иной информации об имуществе, имущественных правах или имущественных обязанностях, передача имущества во владение иным лицам, отчуждение или уничтожение имущества </w:t>
      </w:r>
      <w:r w:rsidRPr="00F41719">
        <w:rPr>
          <w:rFonts w:ascii="Arial" w:hAnsi="Arial" w:cs="Arial"/>
          <w:sz w:val="24"/>
          <w:szCs w:val="24"/>
        </w:rPr>
        <w:lastRenderedPageBreak/>
        <w:t>должника - юридического лица, гражданина, в том числе индивидуального предпринимателя, а равно сокрытие, уничтожение, фальсификация бухгалтерских и иных учетных документов, отражающих экономическую деятельность юридического лица или индивидуального предпринимателя, если эти действия совершены при наличии признаков банкротства и причинили крупный ущерб</w:t>
      </w:r>
      <w:r>
        <w:rPr>
          <w:rFonts w:ascii="Arial" w:hAnsi="Arial" w:cs="Arial"/>
          <w:sz w:val="24"/>
          <w:szCs w:val="24"/>
        </w:rPr>
        <w:t xml:space="preserve"> (ч. 1 ст. 195 УК РФ);</w:t>
      </w:r>
    </w:p>
    <w:p w14:paraId="64BD9444" w14:textId="77777777" w:rsidR="00F41719" w:rsidRDefault="00F41719" w:rsidP="00DC7D86">
      <w:pPr>
        <w:pStyle w:val="a8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F41719">
        <w:rPr>
          <w:rFonts w:ascii="Arial" w:hAnsi="Arial" w:cs="Arial"/>
          <w:sz w:val="24"/>
          <w:szCs w:val="24"/>
        </w:rPr>
        <w:t>Те же деяния, совершенные лицом с использованием своего служебного положения, а равно контролирующим должника лицом либо руководителем этого контролирующего лица</w:t>
      </w:r>
      <w:r w:rsidR="00DC7D86" w:rsidRPr="00DC7D86">
        <w:rPr>
          <w:rFonts w:ascii="Arial" w:hAnsi="Arial" w:cs="Arial"/>
          <w:sz w:val="24"/>
          <w:szCs w:val="24"/>
        </w:rPr>
        <w:t xml:space="preserve"> (</w:t>
      </w:r>
      <w:r w:rsidR="00DC7D86">
        <w:rPr>
          <w:rFonts w:ascii="Arial" w:hAnsi="Arial" w:cs="Arial"/>
          <w:sz w:val="24"/>
          <w:szCs w:val="24"/>
        </w:rPr>
        <w:t>ч. 1.1 ст. 195 УК РФ</w:t>
      </w:r>
      <w:r w:rsidR="00DC7D86" w:rsidRPr="00DC7D86">
        <w:rPr>
          <w:rFonts w:ascii="Arial" w:hAnsi="Arial" w:cs="Arial"/>
          <w:sz w:val="24"/>
          <w:szCs w:val="24"/>
        </w:rPr>
        <w:t>)</w:t>
      </w:r>
      <w:r w:rsidR="00DC7D86">
        <w:rPr>
          <w:rFonts w:ascii="Arial" w:hAnsi="Arial" w:cs="Arial"/>
          <w:sz w:val="24"/>
          <w:szCs w:val="24"/>
        </w:rPr>
        <w:t>;</w:t>
      </w:r>
    </w:p>
    <w:p w14:paraId="57EDDD14" w14:textId="77777777" w:rsidR="00DC7D86" w:rsidRDefault="00DC7D86" w:rsidP="00DC7D86">
      <w:pPr>
        <w:pStyle w:val="a8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DC7D86">
        <w:rPr>
          <w:rFonts w:ascii="Arial" w:hAnsi="Arial" w:cs="Arial"/>
          <w:sz w:val="24"/>
          <w:szCs w:val="24"/>
        </w:rPr>
        <w:t>Неправомерное удовлетворение имущественных требований отдельных кредиторов за счет имущества должника заведомо в ущерб другим кредиторам, если это действие совершено при наличии признаков банкротства и причинило крупный ущерб</w:t>
      </w:r>
      <w:r>
        <w:rPr>
          <w:rFonts w:ascii="Arial" w:hAnsi="Arial" w:cs="Arial"/>
          <w:sz w:val="24"/>
          <w:szCs w:val="24"/>
        </w:rPr>
        <w:t xml:space="preserve"> (ч. 2 ст. 195 УК РФ);</w:t>
      </w:r>
    </w:p>
    <w:p w14:paraId="5B472314" w14:textId="77777777" w:rsidR="00DC7D86" w:rsidRPr="00F41719" w:rsidRDefault="00DC7D86" w:rsidP="00DC7D86">
      <w:pPr>
        <w:pStyle w:val="a8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DC7D86">
        <w:rPr>
          <w:rFonts w:ascii="Arial" w:hAnsi="Arial" w:cs="Arial"/>
          <w:sz w:val="24"/>
          <w:szCs w:val="24"/>
        </w:rPr>
        <w:t>еяние, предусмотренное частью второй настоящей статьи, совершенное арбитражным управляющим или председателем ликвидационной комиссии (ликвидатором), а равно контролирующим должника лицом либо руководителем этого контролирующего</w:t>
      </w:r>
      <w:r>
        <w:rPr>
          <w:rFonts w:ascii="Arial" w:hAnsi="Arial" w:cs="Arial"/>
          <w:sz w:val="24"/>
          <w:szCs w:val="24"/>
        </w:rPr>
        <w:t xml:space="preserve"> лица</w:t>
      </w:r>
      <w:r w:rsidRPr="00DC7D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(ч. 2.1 ст. 195 УК РФ).</w:t>
      </w:r>
    </w:p>
    <w:p w14:paraId="531995CC" w14:textId="77777777" w:rsidR="00DC7D86" w:rsidRDefault="00AD302E" w:rsidP="00FF1FD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в действиях назначенной администрации компании </w:t>
      </w:r>
      <w:r>
        <w:rPr>
          <w:rFonts w:ascii="Arial" w:hAnsi="Arial" w:cs="Arial"/>
          <w:sz w:val="24"/>
          <w:szCs w:val="24"/>
          <w:lang w:val="en-US"/>
        </w:rPr>
        <w:t>Petropavlovsk</w:t>
      </w:r>
      <w:r w:rsidRPr="00053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PLC</w:t>
      </w:r>
      <w:r>
        <w:rPr>
          <w:rFonts w:ascii="Arial" w:hAnsi="Arial" w:cs="Arial"/>
          <w:sz w:val="24"/>
          <w:szCs w:val="24"/>
        </w:rPr>
        <w:t xml:space="preserve">, по моему мнению, усматриваются неправомерные действия при банкротстве компании </w:t>
      </w:r>
      <w:r>
        <w:rPr>
          <w:rFonts w:ascii="Arial" w:hAnsi="Arial" w:cs="Arial"/>
          <w:sz w:val="24"/>
          <w:szCs w:val="24"/>
          <w:lang w:val="en-US"/>
        </w:rPr>
        <w:t>Petropavlovsk</w:t>
      </w:r>
      <w:r w:rsidRPr="00053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PLC</w:t>
      </w:r>
      <w:r w:rsidR="00DC7D86">
        <w:rPr>
          <w:rFonts w:ascii="Arial" w:hAnsi="Arial" w:cs="Arial"/>
          <w:sz w:val="24"/>
          <w:szCs w:val="24"/>
        </w:rPr>
        <w:t xml:space="preserve">, в частности – отчуждение имущества должника-юридического лица, совершенные с использованием служебного положения фактически контролирующим должника лицом, при наличии признаков банкротства компании </w:t>
      </w:r>
      <w:r w:rsidR="00DC7D86">
        <w:rPr>
          <w:rFonts w:ascii="Arial" w:hAnsi="Arial" w:cs="Arial"/>
          <w:sz w:val="24"/>
          <w:szCs w:val="24"/>
          <w:lang w:val="en-US"/>
        </w:rPr>
        <w:t>Petropavlovsk</w:t>
      </w:r>
      <w:r w:rsidR="00DC7D86" w:rsidRPr="00053D66">
        <w:rPr>
          <w:rFonts w:ascii="Arial" w:hAnsi="Arial" w:cs="Arial"/>
          <w:sz w:val="24"/>
          <w:szCs w:val="24"/>
        </w:rPr>
        <w:t xml:space="preserve"> </w:t>
      </w:r>
      <w:r w:rsidR="00DC7D86">
        <w:rPr>
          <w:rFonts w:ascii="Arial" w:hAnsi="Arial" w:cs="Arial"/>
          <w:sz w:val="24"/>
          <w:szCs w:val="24"/>
          <w:lang w:val="en-US"/>
        </w:rPr>
        <w:t>PLC</w:t>
      </w:r>
      <w:r w:rsidR="00DC7D86">
        <w:rPr>
          <w:rFonts w:ascii="Arial" w:hAnsi="Arial" w:cs="Arial"/>
          <w:sz w:val="24"/>
          <w:szCs w:val="24"/>
        </w:rPr>
        <w:t xml:space="preserve"> и причинили крупный ущерб ее акционерам, поскольку условия продажи активов компании </w:t>
      </w:r>
      <w:r w:rsidR="00DC7D86">
        <w:rPr>
          <w:rFonts w:ascii="Arial" w:hAnsi="Arial" w:cs="Arial"/>
          <w:sz w:val="24"/>
          <w:szCs w:val="24"/>
          <w:lang w:val="en-US"/>
        </w:rPr>
        <w:t>Petropavlovsk</w:t>
      </w:r>
      <w:r w:rsidR="00DC7D86" w:rsidRPr="00053D66">
        <w:rPr>
          <w:rFonts w:ascii="Arial" w:hAnsi="Arial" w:cs="Arial"/>
          <w:sz w:val="24"/>
          <w:szCs w:val="24"/>
        </w:rPr>
        <w:t xml:space="preserve"> </w:t>
      </w:r>
      <w:r w:rsidR="00DC7D86">
        <w:rPr>
          <w:rFonts w:ascii="Arial" w:hAnsi="Arial" w:cs="Arial"/>
          <w:sz w:val="24"/>
          <w:szCs w:val="24"/>
          <w:lang w:val="en-US"/>
        </w:rPr>
        <w:t>PLC</w:t>
      </w:r>
      <w:r w:rsidR="00DC7D86">
        <w:rPr>
          <w:rFonts w:ascii="Arial" w:hAnsi="Arial" w:cs="Arial"/>
          <w:sz w:val="24"/>
          <w:szCs w:val="24"/>
        </w:rPr>
        <w:t xml:space="preserve"> предусматривают не предусматривают покрытие требований акционеров компании. </w:t>
      </w:r>
    </w:p>
    <w:p w14:paraId="1794A3A8" w14:textId="77777777" w:rsidR="00AD302E" w:rsidRPr="00DC7D86" w:rsidRDefault="00DC7D86" w:rsidP="00FF1FD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того, в действиях назначенной администрации компании </w:t>
      </w:r>
      <w:r>
        <w:rPr>
          <w:rFonts w:ascii="Arial" w:hAnsi="Arial" w:cs="Arial"/>
          <w:sz w:val="24"/>
          <w:szCs w:val="24"/>
          <w:lang w:val="en-US"/>
        </w:rPr>
        <w:t>Petropavlovsk</w:t>
      </w:r>
      <w:r w:rsidRPr="00053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PLC</w:t>
      </w:r>
      <w:r w:rsidR="00A004FA">
        <w:rPr>
          <w:rFonts w:ascii="Arial" w:hAnsi="Arial" w:cs="Arial"/>
          <w:sz w:val="24"/>
          <w:szCs w:val="24"/>
        </w:rPr>
        <w:t>, по моему мнению, усматривае</w:t>
      </w:r>
      <w:r>
        <w:rPr>
          <w:rFonts w:ascii="Arial" w:hAnsi="Arial" w:cs="Arial"/>
          <w:sz w:val="24"/>
          <w:szCs w:val="24"/>
        </w:rPr>
        <w:t xml:space="preserve">тся </w:t>
      </w:r>
      <w:r w:rsidR="00A004FA">
        <w:rPr>
          <w:rFonts w:ascii="Arial" w:hAnsi="Arial" w:cs="Arial"/>
          <w:sz w:val="24"/>
          <w:szCs w:val="24"/>
        </w:rPr>
        <w:t>совершение</w:t>
      </w:r>
      <w:r>
        <w:rPr>
          <w:rFonts w:ascii="Arial" w:hAnsi="Arial" w:cs="Arial"/>
          <w:sz w:val="24"/>
          <w:szCs w:val="24"/>
        </w:rPr>
        <w:t xml:space="preserve"> неправомерных действий при банкротстве компании </w:t>
      </w:r>
      <w:r>
        <w:rPr>
          <w:rFonts w:ascii="Arial" w:hAnsi="Arial" w:cs="Arial"/>
          <w:sz w:val="24"/>
          <w:szCs w:val="24"/>
          <w:lang w:val="en-US"/>
        </w:rPr>
        <w:t>Petropavlovsk</w:t>
      </w:r>
      <w:r w:rsidRPr="00053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PLC</w:t>
      </w:r>
      <w:r>
        <w:rPr>
          <w:rFonts w:ascii="Arial" w:hAnsi="Arial" w:cs="Arial"/>
          <w:sz w:val="24"/>
          <w:szCs w:val="24"/>
        </w:rPr>
        <w:t xml:space="preserve"> в виде осознанной умышленной продажи активов компании по явно заниженной стоимости, что приведет к неправомерному удовлетворению </w:t>
      </w:r>
      <w:r w:rsidRPr="00DC7D86">
        <w:rPr>
          <w:rFonts w:ascii="Arial" w:hAnsi="Arial" w:cs="Arial"/>
          <w:sz w:val="24"/>
          <w:szCs w:val="24"/>
        </w:rPr>
        <w:t>требований отдельных кредиторов за счет имущества должника заведомо в ущерб другим кредиторам</w:t>
      </w:r>
      <w:r>
        <w:rPr>
          <w:rFonts w:ascii="Arial" w:hAnsi="Arial" w:cs="Arial"/>
          <w:sz w:val="24"/>
          <w:szCs w:val="24"/>
        </w:rPr>
        <w:t xml:space="preserve"> (акционерам компании)</w:t>
      </w:r>
      <w:r w:rsidRPr="00DC7D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совершенных назначенными лицами администрации компании </w:t>
      </w:r>
      <w:r>
        <w:rPr>
          <w:rFonts w:ascii="Arial" w:hAnsi="Arial" w:cs="Arial"/>
          <w:sz w:val="24"/>
          <w:szCs w:val="24"/>
          <w:lang w:val="en-US"/>
        </w:rPr>
        <w:t>Petropavlovsk</w:t>
      </w:r>
      <w:r w:rsidRPr="00053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PLC</w:t>
      </w:r>
      <w:r>
        <w:rPr>
          <w:rFonts w:ascii="Arial" w:hAnsi="Arial" w:cs="Arial"/>
          <w:sz w:val="24"/>
          <w:szCs w:val="24"/>
        </w:rPr>
        <w:t xml:space="preserve"> (фактическими контролирующими должника лицами) </w:t>
      </w:r>
      <w:r w:rsidR="00A004FA">
        <w:rPr>
          <w:rFonts w:ascii="Arial" w:hAnsi="Arial" w:cs="Arial"/>
          <w:sz w:val="24"/>
          <w:szCs w:val="24"/>
        </w:rPr>
        <w:t xml:space="preserve">при наличии признаков банкротства компании </w:t>
      </w:r>
      <w:r w:rsidR="00A004FA">
        <w:rPr>
          <w:rFonts w:ascii="Arial" w:hAnsi="Arial" w:cs="Arial"/>
          <w:sz w:val="24"/>
          <w:szCs w:val="24"/>
          <w:lang w:val="en-US"/>
        </w:rPr>
        <w:t>Petropavlovsk</w:t>
      </w:r>
      <w:r w:rsidR="00A004FA" w:rsidRPr="00053D66">
        <w:rPr>
          <w:rFonts w:ascii="Arial" w:hAnsi="Arial" w:cs="Arial"/>
          <w:sz w:val="24"/>
          <w:szCs w:val="24"/>
        </w:rPr>
        <w:t xml:space="preserve"> </w:t>
      </w:r>
      <w:r w:rsidR="00A004FA">
        <w:rPr>
          <w:rFonts w:ascii="Arial" w:hAnsi="Arial" w:cs="Arial"/>
          <w:sz w:val="24"/>
          <w:szCs w:val="24"/>
          <w:lang w:val="en-US"/>
        </w:rPr>
        <w:t>PLC</w:t>
      </w:r>
      <w:r w:rsidR="00A004FA">
        <w:rPr>
          <w:rFonts w:ascii="Arial" w:hAnsi="Arial" w:cs="Arial"/>
          <w:sz w:val="24"/>
          <w:szCs w:val="24"/>
        </w:rPr>
        <w:t xml:space="preserve"> и причинят крупный ущерб ее акционерам</w:t>
      </w:r>
    </w:p>
    <w:p w14:paraId="3C5710C4" w14:textId="77777777" w:rsidR="005E64BB" w:rsidRPr="005E64BB" w:rsidRDefault="00AD302E" w:rsidP="005E64B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моему мнению, поскольку </w:t>
      </w:r>
      <w:r w:rsidR="000A0AD1">
        <w:rPr>
          <w:rFonts w:ascii="Arial" w:hAnsi="Arial" w:cs="Arial"/>
          <w:sz w:val="24"/>
          <w:szCs w:val="24"/>
        </w:rPr>
        <w:t>акции компании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Petropavlovsk</w:t>
      </w:r>
      <w:r w:rsidRPr="00053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PLC</w:t>
      </w:r>
      <w:r w:rsidR="000A0A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AD1">
        <w:rPr>
          <w:rFonts w:ascii="Arial" w:hAnsi="Arial" w:cs="Arial"/>
          <w:sz w:val="24"/>
          <w:szCs w:val="24"/>
        </w:rPr>
        <w:t>листинговались</w:t>
      </w:r>
      <w:proofErr w:type="spellEnd"/>
      <w:r w:rsidR="000A0AD1">
        <w:rPr>
          <w:rFonts w:ascii="Arial" w:hAnsi="Arial" w:cs="Arial"/>
          <w:sz w:val="24"/>
          <w:szCs w:val="24"/>
        </w:rPr>
        <w:t xml:space="preserve"> и торговали</w:t>
      </w:r>
      <w:r>
        <w:rPr>
          <w:rFonts w:ascii="Arial" w:hAnsi="Arial" w:cs="Arial"/>
          <w:sz w:val="24"/>
          <w:szCs w:val="24"/>
        </w:rPr>
        <w:t xml:space="preserve">сь на </w:t>
      </w:r>
      <w:proofErr w:type="spellStart"/>
      <w:r>
        <w:rPr>
          <w:rFonts w:ascii="Arial" w:hAnsi="Arial" w:cs="Arial"/>
          <w:sz w:val="24"/>
          <w:szCs w:val="24"/>
        </w:rPr>
        <w:t>Мосбирже</w:t>
      </w:r>
      <w:proofErr w:type="spellEnd"/>
      <w:r>
        <w:rPr>
          <w:rFonts w:ascii="Arial" w:hAnsi="Arial" w:cs="Arial"/>
          <w:sz w:val="24"/>
          <w:szCs w:val="24"/>
        </w:rPr>
        <w:t xml:space="preserve"> на территории Российской Федерации, и </w:t>
      </w:r>
      <w:r w:rsidR="005E64BB">
        <w:rPr>
          <w:rFonts w:ascii="Arial" w:hAnsi="Arial" w:cs="Arial"/>
          <w:sz w:val="24"/>
          <w:szCs w:val="24"/>
        </w:rPr>
        <w:t xml:space="preserve">акционеры компании – это, в том числе, российские граждане, приобретавшие акции компании на </w:t>
      </w:r>
      <w:proofErr w:type="spellStart"/>
      <w:r w:rsidR="005E64BB">
        <w:rPr>
          <w:rFonts w:ascii="Arial" w:hAnsi="Arial" w:cs="Arial"/>
          <w:sz w:val="24"/>
          <w:szCs w:val="24"/>
        </w:rPr>
        <w:t>Мосбирже</w:t>
      </w:r>
      <w:proofErr w:type="spellEnd"/>
      <w:r w:rsidR="005E64BB">
        <w:rPr>
          <w:rFonts w:ascii="Arial" w:hAnsi="Arial" w:cs="Arial"/>
          <w:sz w:val="24"/>
          <w:szCs w:val="24"/>
        </w:rPr>
        <w:t xml:space="preserve">, функционирующей на территории Российской Федерации, на деятельность данной компании распространяется действие российских законов, в том числе норм российского уголовного законодательства. Действия руководства компании </w:t>
      </w:r>
      <w:r w:rsidR="005E64BB">
        <w:rPr>
          <w:rFonts w:ascii="Arial" w:hAnsi="Arial" w:cs="Arial"/>
          <w:sz w:val="24"/>
          <w:szCs w:val="24"/>
          <w:lang w:val="en-US"/>
        </w:rPr>
        <w:t>Petropavlovsk</w:t>
      </w:r>
      <w:r w:rsidR="005E64BB" w:rsidRPr="00053D66">
        <w:rPr>
          <w:rFonts w:ascii="Arial" w:hAnsi="Arial" w:cs="Arial"/>
          <w:sz w:val="24"/>
          <w:szCs w:val="24"/>
        </w:rPr>
        <w:t xml:space="preserve"> </w:t>
      </w:r>
      <w:r w:rsidR="005E64BB">
        <w:rPr>
          <w:rFonts w:ascii="Arial" w:hAnsi="Arial" w:cs="Arial"/>
          <w:sz w:val="24"/>
          <w:szCs w:val="24"/>
          <w:lang w:val="en-US"/>
        </w:rPr>
        <w:t>PLC</w:t>
      </w:r>
      <w:r w:rsidR="005E64BB">
        <w:rPr>
          <w:rFonts w:ascii="Arial" w:hAnsi="Arial" w:cs="Arial"/>
          <w:sz w:val="24"/>
          <w:szCs w:val="24"/>
        </w:rPr>
        <w:t xml:space="preserve"> и действия назначенной администрации компании </w:t>
      </w:r>
      <w:r w:rsidR="005E64BB">
        <w:rPr>
          <w:rFonts w:ascii="Arial" w:hAnsi="Arial" w:cs="Arial"/>
          <w:sz w:val="24"/>
          <w:szCs w:val="24"/>
          <w:lang w:val="en-US"/>
        </w:rPr>
        <w:t>Petropavlovsk</w:t>
      </w:r>
      <w:r w:rsidR="005E64BB" w:rsidRPr="00053D66">
        <w:rPr>
          <w:rFonts w:ascii="Arial" w:hAnsi="Arial" w:cs="Arial"/>
          <w:sz w:val="24"/>
          <w:szCs w:val="24"/>
        </w:rPr>
        <w:t xml:space="preserve"> </w:t>
      </w:r>
      <w:r w:rsidR="005E64BB">
        <w:rPr>
          <w:rFonts w:ascii="Arial" w:hAnsi="Arial" w:cs="Arial"/>
          <w:sz w:val="24"/>
          <w:szCs w:val="24"/>
          <w:lang w:val="en-US"/>
        </w:rPr>
        <w:t>PLC</w:t>
      </w:r>
      <w:r w:rsidR="005E64BB">
        <w:rPr>
          <w:rFonts w:ascii="Arial" w:hAnsi="Arial" w:cs="Arial"/>
          <w:sz w:val="24"/>
          <w:szCs w:val="24"/>
        </w:rPr>
        <w:t xml:space="preserve"> нарушают мои права как акционера компании, поскольку ведут и/или привели к неблагоприятным для меня экономическим последствиям вследствие нарушения законодательства, в том числе, российского.</w:t>
      </w:r>
    </w:p>
    <w:p w14:paraId="732AF389" w14:textId="77777777" w:rsidR="0072233A" w:rsidRDefault="0072233A" w:rsidP="00542CE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не исключаю, что компанией </w:t>
      </w:r>
      <w:r>
        <w:rPr>
          <w:rFonts w:ascii="Arial" w:hAnsi="Arial" w:cs="Arial"/>
          <w:sz w:val="24"/>
          <w:szCs w:val="24"/>
          <w:lang w:val="en-US"/>
        </w:rPr>
        <w:t>Petropavlovsk</w:t>
      </w:r>
      <w:r w:rsidRPr="00053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PLC</w:t>
      </w:r>
      <w:r>
        <w:rPr>
          <w:rFonts w:ascii="Arial" w:hAnsi="Arial" w:cs="Arial"/>
          <w:sz w:val="24"/>
          <w:szCs w:val="24"/>
        </w:rPr>
        <w:t xml:space="preserve"> были допущены и другие нарушения требований российского законодательства, которые эта компания обязана соблюдать в </w:t>
      </w:r>
      <w:r>
        <w:rPr>
          <w:rFonts w:ascii="Arial" w:hAnsi="Arial" w:cs="Arial"/>
          <w:sz w:val="24"/>
          <w:szCs w:val="24"/>
        </w:rPr>
        <w:lastRenderedPageBreak/>
        <w:t xml:space="preserve">силу допуска к листингу и торгам на </w:t>
      </w:r>
      <w:proofErr w:type="spellStart"/>
      <w:r>
        <w:rPr>
          <w:rFonts w:ascii="Arial" w:hAnsi="Arial" w:cs="Arial"/>
          <w:sz w:val="24"/>
          <w:szCs w:val="24"/>
        </w:rPr>
        <w:t>Мосбирже</w:t>
      </w:r>
      <w:proofErr w:type="spellEnd"/>
      <w:r>
        <w:rPr>
          <w:rFonts w:ascii="Arial" w:hAnsi="Arial" w:cs="Arial"/>
          <w:sz w:val="24"/>
          <w:szCs w:val="24"/>
        </w:rPr>
        <w:t>, и контроль за с</w:t>
      </w:r>
      <w:r w:rsidR="005E64BB">
        <w:rPr>
          <w:rFonts w:ascii="Arial" w:hAnsi="Arial" w:cs="Arial"/>
          <w:sz w:val="24"/>
          <w:szCs w:val="24"/>
        </w:rPr>
        <w:t>облюдением которого осуществляют компетентные органы России</w:t>
      </w:r>
      <w:r>
        <w:rPr>
          <w:rFonts w:ascii="Arial" w:hAnsi="Arial" w:cs="Arial"/>
          <w:sz w:val="24"/>
          <w:szCs w:val="24"/>
        </w:rPr>
        <w:t>.</w:t>
      </w:r>
    </w:p>
    <w:p w14:paraId="51CDC1C9" w14:textId="385DC0E3" w:rsidR="00665E9B" w:rsidRDefault="00477D9F" w:rsidP="00542CEF">
      <w:pPr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В июле 2022 года </w:t>
      </w:r>
      <w:r w:rsidR="00FE6593">
        <w:rPr>
          <w:rFonts w:ascii="Arial" w:hAnsi="Arial" w:cs="Arial"/>
          <w:sz w:val="24"/>
          <w:szCs w:val="24"/>
        </w:rPr>
        <w:t>создана</w:t>
      </w:r>
      <w:r>
        <w:rPr>
          <w:rFonts w:ascii="Arial" w:hAnsi="Arial" w:cs="Arial"/>
          <w:sz w:val="24"/>
          <w:szCs w:val="24"/>
        </w:rPr>
        <w:t xml:space="preserve"> петици</w:t>
      </w:r>
      <w:r w:rsidR="00FE6593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на сайте </w:t>
      </w:r>
      <w:r>
        <w:rPr>
          <w:rFonts w:ascii="Arial" w:hAnsi="Arial" w:cs="Arial"/>
          <w:sz w:val="24"/>
          <w:szCs w:val="24"/>
          <w:lang w:val="en-US"/>
        </w:rPr>
        <w:t>change</w:t>
      </w:r>
      <w:r w:rsidRPr="00477D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org</w:t>
      </w:r>
      <w:r w:rsidRPr="00477D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целью которой является привлечение внимание к проблеме банкротства </w:t>
      </w:r>
      <w:r>
        <w:rPr>
          <w:rFonts w:ascii="Arial" w:hAnsi="Arial" w:cs="Arial"/>
          <w:sz w:val="24"/>
          <w:szCs w:val="24"/>
          <w:lang w:val="en-US"/>
        </w:rPr>
        <w:t>Petropavlovsk</w:t>
      </w:r>
      <w:r w:rsidRPr="00477D9F">
        <w:rPr>
          <w:rFonts w:ascii="Arial" w:hAnsi="Arial" w:cs="Arial"/>
          <w:sz w:val="24"/>
          <w:szCs w:val="24"/>
        </w:rPr>
        <w:t xml:space="preserve"> </w:t>
      </w:r>
      <w:r w:rsidR="00AF4458">
        <w:rPr>
          <w:rFonts w:ascii="Arial" w:hAnsi="Arial" w:cs="Arial"/>
          <w:sz w:val="24"/>
          <w:szCs w:val="24"/>
          <w:lang w:val="en-US"/>
        </w:rPr>
        <w:t>PLC</w:t>
      </w:r>
      <w:r w:rsidR="00AF4458">
        <w:rPr>
          <w:rFonts w:ascii="Arial" w:hAnsi="Arial" w:cs="Arial"/>
          <w:sz w:val="24"/>
          <w:szCs w:val="24"/>
        </w:rPr>
        <w:t xml:space="preserve"> со стороны правоохранительных и надзорных органов, конечной целью которого является </w:t>
      </w:r>
      <w:r w:rsidR="00EC79AF">
        <w:rPr>
          <w:rFonts w:ascii="Arial" w:hAnsi="Arial" w:cs="Arial"/>
          <w:sz w:val="24"/>
          <w:szCs w:val="24"/>
        </w:rPr>
        <w:t xml:space="preserve">недопущение потери акционерами денежных средств, вложенных в ценные бумаги компании. С текстом петиции можно ознакомиться </w:t>
      </w:r>
      <w:hyperlink r:id="rId9" w:history="1">
        <w:r w:rsidR="00EF02EA" w:rsidRPr="00EF02EA">
          <w:rPr>
            <w:rStyle w:val="a5"/>
            <w:rFonts w:ascii="Arial" w:hAnsi="Arial" w:cs="Arial"/>
            <w:sz w:val="24"/>
            <w:szCs w:val="24"/>
          </w:rPr>
          <w:t>здесь</w:t>
        </w:r>
      </w:hyperlink>
      <w:r w:rsidR="00EF02EA">
        <w:rPr>
          <w:rFonts w:ascii="Arial" w:hAnsi="Arial" w:cs="Arial"/>
          <w:sz w:val="24"/>
          <w:szCs w:val="24"/>
        </w:rPr>
        <w:t>.</w:t>
      </w:r>
      <w:r w:rsidR="00EC79AF" w:rsidRPr="00EC79AF">
        <w:t xml:space="preserve"> </w:t>
      </w:r>
    </w:p>
    <w:p w14:paraId="7A9AF67D" w14:textId="77777777" w:rsidR="00665E9B" w:rsidRPr="00665E9B" w:rsidRDefault="00665E9B" w:rsidP="00542CEF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5E9B">
        <w:rPr>
          <w:rFonts w:ascii="Arial" w:hAnsi="Arial" w:cs="Arial"/>
          <w:b/>
          <w:sz w:val="24"/>
          <w:szCs w:val="24"/>
          <w:u w:val="single"/>
        </w:rPr>
        <w:t xml:space="preserve">По состоянию на </w:t>
      </w:r>
      <w:r w:rsidR="005E64BB">
        <w:rPr>
          <w:rFonts w:ascii="Arial" w:hAnsi="Arial" w:cs="Arial"/>
          <w:b/>
          <w:sz w:val="24"/>
          <w:szCs w:val="24"/>
          <w:u w:val="single"/>
        </w:rPr>
        <w:t>16</w:t>
      </w:r>
      <w:r w:rsidRPr="00665E9B">
        <w:rPr>
          <w:rFonts w:ascii="Arial" w:hAnsi="Arial" w:cs="Arial"/>
          <w:b/>
          <w:sz w:val="24"/>
          <w:szCs w:val="24"/>
          <w:u w:val="single"/>
        </w:rPr>
        <w:t xml:space="preserve">.08.2022 года петицию подписали </w:t>
      </w:r>
      <w:r w:rsidR="005E64BB">
        <w:rPr>
          <w:rFonts w:ascii="Arial" w:hAnsi="Arial" w:cs="Arial"/>
          <w:b/>
          <w:sz w:val="24"/>
          <w:szCs w:val="24"/>
          <w:u w:val="single"/>
        </w:rPr>
        <w:t>633</w:t>
      </w:r>
      <w:r w:rsidRPr="00665E9B">
        <w:rPr>
          <w:rFonts w:ascii="Arial" w:hAnsi="Arial" w:cs="Arial"/>
          <w:b/>
          <w:sz w:val="24"/>
          <w:szCs w:val="24"/>
          <w:u w:val="single"/>
        </w:rPr>
        <w:t xml:space="preserve"> человек</w:t>
      </w:r>
      <w:r w:rsidR="005E64BB">
        <w:rPr>
          <w:rFonts w:ascii="Arial" w:hAnsi="Arial" w:cs="Arial"/>
          <w:b/>
          <w:sz w:val="24"/>
          <w:szCs w:val="24"/>
          <w:u w:val="single"/>
        </w:rPr>
        <w:t>а</w:t>
      </w:r>
      <w:r w:rsidRPr="00665E9B">
        <w:rPr>
          <w:rFonts w:ascii="Arial" w:hAnsi="Arial" w:cs="Arial"/>
          <w:b/>
          <w:sz w:val="24"/>
          <w:szCs w:val="24"/>
          <w:u w:val="single"/>
        </w:rPr>
        <w:t>!</w:t>
      </w:r>
    </w:p>
    <w:p w14:paraId="25EF14AB" w14:textId="77777777" w:rsidR="00E05DE3" w:rsidRDefault="00E05DE3" w:rsidP="003658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14:paraId="5FF8B651" w14:textId="77777777" w:rsidR="00EE7A10" w:rsidRPr="005E64BB" w:rsidRDefault="003C28F2" w:rsidP="005232AA">
      <w:pPr>
        <w:jc w:val="both"/>
        <w:rPr>
          <w:rFonts w:ascii="Arial" w:hAnsi="Arial" w:cs="Arial"/>
          <w:sz w:val="24"/>
          <w:szCs w:val="24"/>
        </w:rPr>
      </w:pPr>
      <w:r w:rsidRPr="005E64BB">
        <w:rPr>
          <w:rFonts w:ascii="Arial" w:hAnsi="Arial" w:cs="Arial"/>
          <w:sz w:val="24"/>
          <w:szCs w:val="24"/>
        </w:rPr>
        <w:tab/>
      </w:r>
      <w:r w:rsidR="005E64BB" w:rsidRPr="005E64BB">
        <w:rPr>
          <w:rFonts w:ascii="Arial" w:hAnsi="Arial" w:cs="Arial"/>
          <w:sz w:val="24"/>
          <w:szCs w:val="24"/>
        </w:rPr>
        <w:t xml:space="preserve">С учетом изложенных обстоятельств </w:t>
      </w:r>
      <w:r w:rsidR="005E64BB">
        <w:rPr>
          <w:rFonts w:ascii="Arial" w:hAnsi="Arial" w:cs="Arial"/>
          <w:sz w:val="24"/>
          <w:szCs w:val="24"/>
        </w:rPr>
        <w:t>прошу</w:t>
      </w:r>
      <w:r w:rsidR="005232AA" w:rsidRPr="005E64BB">
        <w:rPr>
          <w:rFonts w:ascii="Arial" w:hAnsi="Arial" w:cs="Arial"/>
          <w:sz w:val="24"/>
          <w:szCs w:val="24"/>
        </w:rPr>
        <w:t xml:space="preserve"> вас </w:t>
      </w:r>
      <w:r w:rsidR="005E64BB">
        <w:rPr>
          <w:rFonts w:ascii="Arial" w:hAnsi="Arial" w:cs="Arial"/>
          <w:sz w:val="24"/>
          <w:szCs w:val="24"/>
        </w:rPr>
        <w:t xml:space="preserve">принять соответствующие меры прокурорского реагирования и </w:t>
      </w:r>
      <w:r w:rsidR="005232AA" w:rsidRPr="005E64BB">
        <w:rPr>
          <w:rFonts w:ascii="Arial" w:hAnsi="Arial" w:cs="Arial"/>
          <w:sz w:val="24"/>
          <w:szCs w:val="24"/>
        </w:rPr>
        <w:t xml:space="preserve">провести проверку компании </w:t>
      </w:r>
      <w:r w:rsidR="005232AA" w:rsidRPr="005E64BB">
        <w:rPr>
          <w:rFonts w:ascii="Arial" w:hAnsi="Arial" w:cs="Arial"/>
          <w:sz w:val="24"/>
          <w:szCs w:val="24"/>
          <w:lang w:val="en-US"/>
        </w:rPr>
        <w:t>Petropavlovsk</w:t>
      </w:r>
      <w:r w:rsidR="005232AA" w:rsidRPr="005E64BB">
        <w:rPr>
          <w:rFonts w:ascii="Arial" w:hAnsi="Arial" w:cs="Arial"/>
          <w:sz w:val="24"/>
          <w:szCs w:val="24"/>
        </w:rPr>
        <w:t xml:space="preserve"> </w:t>
      </w:r>
      <w:r w:rsidR="005232AA" w:rsidRPr="005E64BB">
        <w:rPr>
          <w:rFonts w:ascii="Arial" w:hAnsi="Arial" w:cs="Arial"/>
          <w:sz w:val="24"/>
          <w:szCs w:val="24"/>
          <w:lang w:val="en-US"/>
        </w:rPr>
        <w:t>PLC</w:t>
      </w:r>
      <w:r w:rsidR="00F778CF" w:rsidRPr="005E64BB">
        <w:rPr>
          <w:rFonts w:ascii="Arial" w:hAnsi="Arial" w:cs="Arial"/>
          <w:sz w:val="24"/>
          <w:szCs w:val="24"/>
        </w:rPr>
        <w:t>, направленной на выявление нарушений прав миноритарных акционеров.</w:t>
      </w:r>
    </w:p>
    <w:p w14:paraId="6377253A" w14:textId="77777777" w:rsidR="0056259D" w:rsidRDefault="0056259D" w:rsidP="005232AA">
      <w:pPr>
        <w:jc w:val="both"/>
        <w:rPr>
          <w:rFonts w:ascii="Arial" w:hAnsi="Arial" w:cs="Arial"/>
          <w:sz w:val="24"/>
          <w:szCs w:val="24"/>
        </w:rPr>
      </w:pPr>
    </w:p>
    <w:p w14:paraId="347F8F0C" w14:textId="6A7AFE06" w:rsidR="0056259D" w:rsidRDefault="00E9383C" w:rsidP="00523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ФИО ________________________________/ Подпись _________________________</w:t>
      </w:r>
    </w:p>
    <w:p w14:paraId="314D51B4" w14:textId="1CF8F4AD" w:rsidR="00E9383C" w:rsidRDefault="00E9383C" w:rsidP="005232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 ________________________</w:t>
      </w:r>
    </w:p>
    <w:p w14:paraId="57E8F2AD" w14:textId="77777777" w:rsidR="00E9383C" w:rsidRPr="00336259" w:rsidRDefault="00E9383C" w:rsidP="00E9383C">
      <w:pPr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336259">
        <w:rPr>
          <w:rFonts w:ascii="Arial" w:hAnsi="Arial" w:cs="Arial"/>
          <w:b/>
          <w:i/>
          <w:iCs/>
          <w:sz w:val="24"/>
          <w:szCs w:val="24"/>
          <w:u w:val="single"/>
        </w:rPr>
        <w:t>Инструкция по отправке документа</w:t>
      </w:r>
    </w:p>
    <w:p w14:paraId="15CF631F" w14:textId="40A028EA" w:rsidR="00E9383C" w:rsidRPr="00B47E11" w:rsidRDefault="002D4D15" w:rsidP="002D4D15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47E11">
        <w:rPr>
          <w:rFonts w:ascii="Arial" w:hAnsi="Arial" w:cs="Arial"/>
          <w:b/>
          <w:i/>
          <w:iCs/>
          <w:sz w:val="24"/>
          <w:szCs w:val="24"/>
        </w:rPr>
        <w:t xml:space="preserve">Зайдите на сайт </w:t>
      </w:r>
      <w:hyperlink r:id="rId10" w:history="1">
        <w:r w:rsidRPr="00B47E11">
          <w:rPr>
            <w:rStyle w:val="a5"/>
            <w:rFonts w:ascii="Arial" w:hAnsi="Arial" w:cs="Arial"/>
            <w:b/>
            <w:i/>
            <w:iCs/>
            <w:sz w:val="24"/>
            <w:szCs w:val="24"/>
          </w:rPr>
          <w:t>Генеральной прокуратуры РФ</w:t>
        </w:r>
      </w:hyperlink>
      <w:r w:rsidRPr="00B47E11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52CDA47F" w14:textId="5B4E69C7" w:rsidR="002D4D15" w:rsidRPr="00B47E11" w:rsidRDefault="002D4D15" w:rsidP="002D4D15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47E11">
        <w:rPr>
          <w:rFonts w:ascii="Arial" w:hAnsi="Arial" w:cs="Arial"/>
          <w:b/>
          <w:i/>
          <w:iCs/>
          <w:sz w:val="24"/>
          <w:szCs w:val="24"/>
        </w:rPr>
        <w:t>Авторизуйтесь с помощью учётной записи на Госуслугах.</w:t>
      </w:r>
    </w:p>
    <w:p w14:paraId="04E5B5C2" w14:textId="6A3CF026" w:rsidR="002D4D15" w:rsidRPr="00B47E11" w:rsidRDefault="002D4D15" w:rsidP="002D4D15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47E11">
        <w:rPr>
          <w:rFonts w:ascii="Arial" w:hAnsi="Arial" w:cs="Arial"/>
          <w:b/>
          <w:i/>
          <w:iCs/>
          <w:sz w:val="24"/>
          <w:szCs w:val="24"/>
        </w:rPr>
        <w:t>Выберите роль «Физическое лицо».</w:t>
      </w:r>
    </w:p>
    <w:p w14:paraId="23F9C8FC" w14:textId="4DC4CBB7" w:rsidR="002D4D15" w:rsidRPr="00B47E11" w:rsidRDefault="002D4D15" w:rsidP="002D4D15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47E11">
        <w:rPr>
          <w:rFonts w:ascii="Arial" w:hAnsi="Arial" w:cs="Arial"/>
          <w:b/>
          <w:i/>
          <w:iCs/>
          <w:sz w:val="24"/>
          <w:szCs w:val="24"/>
        </w:rPr>
        <w:t>Заполните форму электронного обращения:</w:t>
      </w:r>
    </w:p>
    <w:p w14:paraId="11C80A58" w14:textId="1C0E04CB" w:rsidR="002D4D15" w:rsidRPr="00B47E11" w:rsidRDefault="002D4D15" w:rsidP="002D4D15">
      <w:pPr>
        <w:pStyle w:val="a8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47E11">
        <w:rPr>
          <w:rFonts w:ascii="Arial" w:hAnsi="Arial" w:cs="Arial"/>
          <w:b/>
          <w:i/>
          <w:iCs/>
          <w:sz w:val="24"/>
          <w:szCs w:val="24"/>
        </w:rPr>
        <w:t>орган прокуратуры – Генеральная прокуратура,</w:t>
      </w:r>
    </w:p>
    <w:p w14:paraId="30B22346" w14:textId="5D443134" w:rsidR="002D4D15" w:rsidRPr="00B47E11" w:rsidRDefault="002D4D15" w:rsidP="002D4D15">
      <w:pPr>
        <w:pStyle w:val="a8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47E11">
        <w:rPr>
          <w:rFonts w:ascii="Arial" w:hAnsi="Arial" w:cs="Arial"/>
          <w:b/>
          <w:i/>
          <w:iCs/>
          <w:sz w:val="24"/>
          <w:szCs w:val="24"/>
        </w:rPr>
        <w:t xml:space="preserve">суть обращения – текст из </w:t>
      </w:r>
      <w:r w:rsidR="00B47E11" w:rsidRPr="00B47E11">
        <w:rPr>
          <w:rFonts w:ascii="Arial" w:hAnsi="Arial" w:cs="Arial"/>
          <w:b/>
          <w:i/>
          <w:iCs/>
          <w:sz w:val="24"/>
          <w:szCs w:val="24"/>
        </w:rPr>
        <w:t>«</w:t>
      </w:r>
      <w:r w:rsidRPr="00B47E11">
        <w:rPr>
          <w:rFonts w:ascii="Arial" w:hAnsi="Arial" w:cs="Arial"/>
          <w:b/>
          <w:i/>
          <w:iCs/>
          <w:sz w:val="24"/>
          <w:szCs w:val="24"/>
        </w:rPr>
        <w:t xml:space="preserve">Обращения в Генпрокуратуру. </w:t>
      </w:r>
      <w:proofErr w:type="spellStart"/>
      <w:r w:rsidR="004C19CF" w:rsidRPr="004C19CF">
        <w:rPr>
          <w:rFonts w:ascii="Arial" w:hAnsi="Arial" w:cs="Arial"/>
          <w:b/>
          <w:i/>
          <w:iCs/>
          <w:sz w:val="24"/>
          <w:szCs w:val="24"/>
          <w:lang w:val="en-US"/>
        </w:rPr>
        <w:t>Петропавловск</w:t>
      </w:r>
      <w:proofErr w:type="spellEnd"/>
      <w:r w:rsidR="00B47E11" w:rsidRPr="00B47E11">
        <w:rPr>
          <w:rFonts w:ascii="Arial" w:hAnsi="Arial" w:cs="Arial"/>
          <w:b/>
          <w:i/>
          <w:iCs/>
          <w:sz w:val="24"/>
          <w:szCs w:val="24"/>
        </w:rPr>
        <w:t>»</w:t>
      </w:r>
      <w:r w:rsidR="00B17A8D" w:rsidRPr="00B47E11">
        <w:rPr>
          <w:rFonts w:ascii="Arial" w:hAnsi="Arial" w:cs="Arial"/>
          <w:b/>
          <w:i/>
          <w:iCs/>
          <w:sz w:val="24"/>
          <w:szCs w:val="24"/>
        </w:rPr>
        <w:t>,</w:t>
      </w:r>
    </w:p>
    <w:p w14:paraId="5AA4318E" w14:textId="719B2093" w:rsidR="00B17A8D" w:rsidRPr="00B47E11" w:rsidRDefault="00B17A8D" w:rsidP="002D4D15">
      <w:pPr>
        <w:pStyle w:val="a8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47E11">
        <w:rPr>
          <w:rFonts w:ascii="Arial" w:hAnsi="Arial" w:cs="Arial"/>
          <w:b/>
          <w:i/>
          <w:iCs/>
          <w:sz w:val="24"/>
          <w:szCs w:val="24"/>
        </w:rPr>
        <w:t>выберите способ получения ответа.</w:t>
      </w:r>
    </w:p>
    <w:p w14:paraId="673DAC40" w14:textId="343C7E60" w:rsidR="00B17A8D" w:rsidRPr="00B47E11" w:rsidRDefault="00B17A8D" w:rsidP="00B17A8D">
      <w:pPr>
        <w:pStyle w:val="a8"/>
        <w:numPr>
          <w:ilvl w:val="0"/>
          <w:numId w:val="2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47E11">
        <w:rPr>
          <w:rFonts w:ascii="Arial" w:hAnsi="Arial" w:cs="Arial"/>
          <w:b/>
          <w:i/>
          <w:iCs/>
          <w:sz w:val="24"/>
          <w:szCs w:val="24"/>
        </w:rPr>
        <w:t>Дождитесь отправки обращения.</w:t>
      </w:r>
    </w:p>
    <w:p w14:paraId="0FC8FE39" w14:textId="68FE4114" w:rsidR="00B47E11" w:rsidRPr="00B47E11" w:rsidRDefault="00B47E11" w:rsidP="00B47E11">
      <w:pPr>
        <w:pStyle w:val="a8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47E11">
        <w:rPr>
          <w:rFonts w:ascii="Arial" w:hAnsi="Arial" w:cs="Arial"/>
          <w:b/>
          <w:i/>
          <w:iCs/>
          <w:sz w:val="24"/>
          <w:szCs w:val="24"/>
        </w:rPr>
        <w:t xml:space="preserve">Информация об </w:t>
      </w:r>
      <w:r w:rsidR="006D62F1">
        <w:rPr>
          <w:rFonts w:ascii="Arial" w:hAnsi="Arial" w:cs="Arial"/>
          <w:b/>
          <w:i/>
          <w:iCs/>
          <w:sz w:val="24"/>
          <w:szCs w:val="24"/>
        </w:rPr>
        <w:t>О</w:t>
      </w:r>
      <w:r w:rsidRPr="00B47E11">
        <w:rPr>
          <w:rFonts w:ascii="Arial" w:hAnsi="Arial" w:cs="Arial"/>
          <w:b/>
          <w:i/>
          <w:iCs/>
          <w:sz w:val="24"/>
          <w:szCs w:val="24"/>
        </w:rPr>
        <w:t>бращении появится в личном кабинете учётной записи на Госуслугах.</w:t>
      </w:r>
    </w:p>
    <w:p w14:paraId="1C9F9109" w14:textId="77777777" w:rsidR="003C28F2" w:rsidRDefault="003C28F2">
      <w:pPr>
        <w:rPr>
          <w:rFonts w:ascii="Times New Roman" w:hAnsi="Times New Roman" w:cs="Times New Roman"/>
          <w:sz w:val="24"/>
          <w:szCs w:val="24"/>
        </w:rPr>
      </w:pPr>
    </w:p>
    <w:p w14:paraId="308BB94C" w14:textId="77777777" w:rsidR="003C28F2" w:rsidRDefault="003C28F2">
      <w:pPr>
        <w:rPr>
          <w:rFonts w:ascii="Times New Roman" w:hAnsi="Times New Roman" w:cs="Times New Roman"/>
          <w:sz w:val="24"/>
          <w:szCs w:val="24"/>
        </w:rPr>
      </w:pPr>
    </w:p>
    <w:p w14:paraId="7B5066D5" w14:textId="1C208E64" w:rsidR="003C28F2" w:rsidRDefault="003C28F2">
      <w:pPr>
        <w:rPr>
          <w:rFonts w:ascii="Times New Roman" w:hAnsi="Times New Roman" w:cs="Times New Roman"/>
          <w:sz w:val="24"/>
          <w:szCs w:val="24"/>
        </w:rPr>
      </w:pPr>
    </w:p>
    <w:p w14:paraId="28034C2D" w14:textId="218E1684" w:rsidR="004C19CF" w:rsidRPr="004C19CF" w:rsidRDefault="004C19CF" w:rsidP="004C19CF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C19CF" w:rsidRPr="004C19CF" w:rsidSect="003658EC">
      <w:headerReference w:type="default" r:id="rId11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5141" w14:textId="77777777" w:rsidR="00994492" w:rsidRDefault="00994492" w:rsidP="00E9383C">
      <w:pPr>
        <w:spacing w:after="0" w:line="240" w:lineRule="auto"/>
      </w:pPr>
      <w:r>
        <w:separator/>
      </w:r>
    </w:p>
  </w:endnote>
  <w:endnote w:type="continuationSeparator" w:id="0">
    <w:p w14:paraId="1920274C" w14:textId="77777777" w:rsidR="00994492" w:rsidRDefault="00994492" w:rsidP="00E9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24A6" w14:textId="77777777" w:rsidR="00994492" w:rsidRDefault="00994492" w:rsidP="00E9383C">
      <w:pPr>
        <w:spacing w:after="0" w:line="240" w:lineRule="auto"/>
      </w:pPr>
      <w:r>
        <w:separator/>
      </w:r>
    </w:p>
  </w:footnote>
  <w:footnote w:type="continuationSeparator" w:id="0">
    <w:p w14:paraId="60C31A48" w14:textId="77777777" w:rsidR="00994492" w:rsidRDefault="00994492" w:rsidP="00E9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98B6" w14:textId="4A2EE5EB" w:rsidR="00E9383C" w:rsidRDefault="00E9383C">
    <w:pPr>
      <w:pStyle w:val="aa"/>
    </w:pPr>
  </w:p>
  <w:p w14:paraId="04373CAB" w14:textId="2E7ED5C9" w:rsidR="00E9383C" w:rsidRPr="00E9383C" w:rsidRDefault="00E9383C">
    <w:pPr>
      <w:pStyle w:val="aa"/>
      <w:rPr>
        <w:b/>
        <w:bCs/>
        <w:i/>
        <w:iCs/>
      </w:rPr>
    </w:pPr>
    <w:r w:rsidRPr="00E9383C">
      <w:rPr>
        <w:b/>
        <w:bCs/>
        <w:i/>
        <w:iCs/>
      </w:rPr>
      <w:t>Инструкци</w:t>
    </w:r>
    <w:r>
      <w:rPr>
        <w:b/>
        <w:bCs/>
        <w:i/>
        <w:iCs/>
      </w:rPr>
      <w:t>ю</w:t>
    </w:r>
    <w:r w:rsidRPr="00E9383C">
      <w:rPr>
        <w:b/>
        <w:bCs/>
        <w:i/>
        <w:iCs/>
      </w:rPr>
      <w:t xml:space="preserve"> по отправке обращения смотрите ниже (в конце документа)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2CE6"/>
    <w:multiLevelType w:val="hybridMultilevel"/>
    <w:tmpl w:val="CA7A5CB0"/>
    <w:lvl w:ilvl="0" w:tplc="85B4D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0BD4"/>
    <w:multiLevelType w:val="hybridMultilevel"/>
    <w:tmpl w:val="81B456B2"/>
    <w:lvl w:ilvl="0" w:tplc="3E942E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7649899">
    <w:abstractNumId w:val="1"/>
  </w:num>
  <w:num w:numId="2" w16cid:durableId="195790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00"/>
    <w:rsid w:val="00053D66"/>
    <w:rsid w:val="000A0AD1"/>
    <w:rsid w:val="000B0280"/>
    <w:rsid w:val="000C75C6"/>
    <w:rsid w:val="000E0319"/>
    <w:rsid w:val="00104BE7"/>
    <w:rsid w:val="00194868"/>
    <w:rsid w:val="0029202F"/>
    <w:rsid w:val="00293674"/>
    <w:rsid w:val="002D4D15"/>
    <w:rsid w:val="00311A72"/>
    <w:rsid w:val="003658EC"/>
    <w:rsid w:val="00373E1F"/>
    <w:rsid w:val="003C28F2"/>
    <w:rsid w:val="00461A83"/>
    <w:rsid w:val="00477D9F"/>
    <w:rsid w:val="004B3E87"/>
    <w:rsid w:val="004C19CF"/>
    <w:rsid w:val="005174F9"/>
    <w:rsid w:val="005232AA"/>
    <w:rsid w:val="00542CEF"/>
    <w:rsid w:val="005522DD"/>
    <w:rsid w:val="0056259D"/>
    <w:rsid w:val="005E64BB"/>
    <w:rsid w:val="00603100"/>
    <w:rsid w:val="00665E9B"/>
    <w:rsid w:val="006804C9"/>
    <w:rsid w:val="006876A3"/>
    <w:rsid w:val="00693759"/>
    <w:rsid w:val="006D62F1"/>
    <w:rsid w:val="006E0AE2"/>
    <w:rsid w:val="00702659"/>
    <w:rsid w:val="0072233A"/>
    <w:rsid w:val="00921C27"/>
    <w:rsid w:val="009755BF"/>
    <w:rsid w:val="00994492"/>
    <w:rsid w:val="00A004FA"/>
    <w:rsid w:val="00AD302E"/>
    <w:rsid w:val="00AF4458"/>
    <w:rsid w:val="00B17A8D"/>
    <w:rsid w:val="00B47E11"/>
    <w:rsid w:val="00C223CA"/>
    <w:rsid w:val="00C23D57"/>
    <w:rsid w:val="00D6050E"/>
    <w:rsid w:val="00D67F9F"/>
    <w:rsid w:val="00D75D44"/>
    <w:rsid w:val="00DA1C74"/>
    <w:rsid w:val="00DC7D86"/>
    <w:rsid w:val="00E05DE3"/>
    <w:rsid w:val="00E13E57"/>
    <w:rsid w:val="00E6280C"/>
    <w:rsid w:val="00E9383C"/>
    <w:rsid w:val="00EC79AF"/>
    <w:rsid w:val="00ED4F25"/>
    <w:rsid w:val="00EE1950"/>
    <w:rsid w:val="00EE7A10"/>
    <w:rsid w:val="00EF02EA"/>
    <w:rsid w:val="00F04E77"/>
    <w:rsid w:val="00F27BBC"/>
    <w:rsid w:val="00F41719"/>
    <w:rsid w:val="00F778CF"/>
    <w:rsid w:val="00FE6593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3330"/>
  <w15:chartTrackingRefBased/>
  <w15:docId w15:val="{1BC60E5D-76B6-40BC-9666-70B09D7D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659"/>
    <w:rPr>
      <w:b/>
      <w:bCs/>
    </w:rPr>
  </w:style>
  <w:style w:type="character" w:styleId="a5">
    <w:name w:val="Hyperlink"/>
    <w:basedOn w:val="a0"/>
    <w:uiPriority w:val="99"/>
    <w:unhideWhenUsed/>
    <w:rsid w:val="00665E9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3D5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41719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EF02E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E9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383C"/>
  </w:style>
  <w:style w:type="paragraph" w:styleId="ac">
    <w:name w:val="footer"/>
    <w:basedOn w:val="a"/>
    <w:link w:val="ad"/>
    <w:uiPriority w:val="99"/>
    <w:unhideWhenUsed/>
    <w:rsid w:val="00E9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3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opavlovskplc.com/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tropavlovskplc.com/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pp.genproc.gov.ru/web/gprf/internet-reception/personal-receptionrequ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ge.org/p/%D0%B2%D0%B5%D1%80%D0%BD%D1%91%D0%BC-%D0%B4%D0%B5%D0%BD%D1%8C%D0%B3%D0%B8-%D0%BC%D0%B8%D0%BD%D0%BE%D1%80%D0%B8%D1%82%D0%B0%D1%80%D0%B8%D1%8F%D0%BC-%D0%B4%D0%B5%D1%80%D0%B6%D0%B0%D1%82%D0%B5%D0%BB%D1%8F%D0%BC-%D0%B0%D0%BA%D1%86%D0%B8%D0%B9-%D0%B8-%D0%BE%D0%B1%D0%BB%D0%B8%D0%B3%D0%B0%D1%86%D0%B8%D0%B9-%D0%BA%D0%BE%D0%BC%D0%BF%D0%B0%D0%BD%D0%B8%D0%B8-petropavlovsk-p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Вологжанина</cp:lastModifiedBy>
  <cp:revision>12</cp:revision>
  <cp:lastPrinted>2022-08-10T12:37:00Z</cp:lastPrinted>
  <dcterms:created xsi:type="dcterms:W3CDTF">2022-08-12T13:37:00Z</dcterms:created>
  <dcterms:modified xsi:type="dcterms:W3CDTF">2022-08-25T09:45:00Z</dcterms:modified>
</cp:coreProperties>
</file>